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096"/>
      </w:tblGrid>
      <w:tr w:rsidR="001A3A1E" w:rsidTr="001A3A1E">
        <w:sdt>
          <w:sdtPr>
            <w:rPr>
              <w:rFonts w:ascii="Cambria" w:eastAsia="Times New Roman" w:hAnsi="Cambria" w:cs="Times New Roman"/>
              <w:sz w:val="96"/>
            </w:rPr>
            <w:alias w:val="Company"/>
            <w:id w:val="13406915"/>
            <w:placeholder>
              <w:docPart w:val="2CC4BEFD296444268B01B7C5ACAB6AB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1A3A1E" w:rsidRPr="001A3A1E" w:rsidRDefault="001A3A1E" w:rsidP="001A3A1E">
                <w:pPr>
                  <w:pStyle w:val="NoSpacing"/>
                  <w:rPr>
                    <w:rFonts w:ascii="Cambria" w:eastAsia="Times New Roman" w:hAnsi="Cambria" w:cs="Times New Roman"/>
                    <w:sz w:val="96"/>
                  </w:rPr>
                </w:pPr>
                <w:r w:rsidRPr="001A3A1E">
                  <w:rPr>
                    <w:rFonts w:ascii="Cambria" w:eastAsia="Times New Roman" w:hAnsi="Cambria" w:cs="Times New Roman"/>
                    <w:sz w:val="96"/>
                  </w:rPr>
                  <w:t>Mrs. Moore’s Science  Class</w:t>
                </w:r>
              </w:p>
            </w:tc>
          </w:sdtContent>
        </w:sdt>
      </w:tr>
      <w:tr w:rsidR="001A3A1E" w:rsidTr="001A3A1E">
        <w:tc>
          <w:tcPr>
            <w:tcW w:w="7672" w:type="dxa"/>
          </w:tcPr>
          <w:sdt>
            <w:sdtPr>
              <w:rPr>
                <w:rFonts w:ascii="Cambria" w:eastAsia="Times New Roman" w:hAnsi="Cambria" w:cs="Times New Roman"/>
                <w:color w:val="4F81BD" w:themeColor="accent1"/>
                <w:sz w:val="96"/>
                <w:szCs w:val="80"/>
              </w:rPr>
              <w:alias w:val="Title"/>
              <w:id w:val="13406919"/>
              <w:placeholder>
                <w:docPart w:val="FC3BC79B4D79403D9162315AF22682D7"/>
              </w:placeholder>
              <w:dataBinding w:prefixMappings="xmlns:ns0='http://schemas.openxmlformats.org/package/2006/metadata/core-properties' xmlns:ns1='http://purl.org/dc/elements/1.1/'" w:xpath="/ns0:coreProperties[1]/ns1:title[1]" w:storeItemID="{6C3C8BC8-F283-45AE-878A-BAB7291924A1}"/>
              <w:text/>
            </w:sdtPr>
            <w:sdtContent>
              <w:p w:rsidR="001A3A1E" w:rsidRPr="001A3A1E" w:rsidRDefault="001A3A1E">
                <w:pPr>
                  <w:pStyle w:val="NoSpacing"/>
                  <w:rPr>
                    <w:rFonts w:ascii="Cambria" w:eastAsia="Times New Roman" w:hAnsi="Cambria" w:cs="Times New Roman"/>
                    <w:color w:val="4F81BD"/>
                    <w:sz w:val="96"/>
                    <w:szCs w:val="80"/>
                  </w:rPr>
                </w:pPr>
                <w:r>
                  <w:rPr>
                    <w:rFonts w:ascii="Cambria" w:eastAsia="Times New Roman" w:hAnsi="Cambria" w:cs="Times New Roman"/>
                    <w:color w:val="4F81BD" w:themeColor="accent1"/>
                    <w:sz w:val="96"/>
                    <w:szCs w:val="80"/>
                  </w:rPr>
                  <w:t>LEARNER SURVEY</w:t>
                </w:r>
              </w:p>
            </w:sdtContent>
          </w:sdt>
        </w:tc>
      </w:tr>
      <w:tr w:rsidR="001A3A1E" w:rsidTr="001A3A1E">
        <w:sdt>
          <w:sdtPr>
            <w:rPr>
              <w:rFonts w:ascii="Cambria" w:eastAsia="Times New Roman" w:hAnsi="Cambria" w:cs="Times New Roman"/>
              <w:sz w:val="96"/>
            </w:rPr>
            <w:alias w:val="Subtitle"/>
            <w:id w:val="13406923"/>
            <w:placeholder>
              <w:docPart w:val="5F76AF013D9D4837868E7086DE9E3EB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A3A1E" w:rsidRPr="001A3A1E" w:rsidRDefault="001A3A1E" w:rsidP="001A3A1E">
                <w:pPr>
                  <w:pStyle w:val="NoSpacing"/>
                  <w:rPr>
                    <w:rFonts w:ascii="Cambria" w:eastAsia="Times New Roman" w:hAnsi="Cambria" w:cs="Times New Roman"/>
                    <w:sz w:val="96"/>
                  </w:rPr>
                </w:pPr>
                <w:r w:rsidRPr="001A3A1E">
                  <w:rPr>
                    <w:rFonts w:ascii="Cambria" w:eastAsia="Times New Roman" w:hAnsi="Cambria" w:cs="Times New Roman"/>
                    <w:sz w:val="96"/>
                  </w:rPr>
                  <w:t>What is Your Learning Style?</w:t>
                </w:r>
              </w:p>
            </w:tc>
          </w:sdtContent>
        </w:sdt>
      </w:tr>
    </w:tbl>
    <w:p w:rsidR="001A3A1E" w:rsidRDefault="001A3A1E"/>
    <w:p w:rsidR="001A3A1E" w:rsidRDefault="001A3A1E"/>
    <w:tbl>
      <w:tblPr>
        <w:tblpPr w:leftFromText="187" w:rightFromText="187" w:horzAnchor="margin" w:tblpXSpec="center" w:tblpYSpec="bottom"/>
        <w:tblW w:w="4000" w:type="pct"/>
        <w:tblLook w:val="04A0"/>
      </w:tblPr>
      <w:tblGrid>
        <w:gridCol w:w="7096"/>
      </w:tblGrid>
      <w:tr w:rsidR="001A3A1E">
        <w:tc>
          <w:tcPr>
            <w:tcW w:w="7672" w:type="dxa"/>
            <w:tcMar>
              <w:top w:w="216" w:type="dxa"/>
              <w:left w:w="115" w:type="dxa"/>
              <w:bottom w:w="216" w:type="dxa"/>
              <w:right w:w="115" w:type="dxa"/>
            </w:tcMar>
          </w:tcPr>
          <w:sdt>
            <w:sdtPr>
              <w:rPr>
                <w:color w:val="4F81BD" w:themeColor="accent1"/>
              </w:rPr>
              <w:alias w:val="Author"/>
              <w:id w:val="13406928"/>
              <w:placeholder>
                <w:docPart w:val="70777F63D6464544865E5CFBE906C705"/>
              </w:placeholder>
              <w:dataBinding w:prefixMappings="xmlns:ns0='http://schemas.openxmlformats.org/package/2006/metadata/core-properties' xmlns:ns1='http://purl.org/dc/elements/1.1/'" w:xpath="/ns0:coreProperties[1]/ns1:creator[1]" w:storeItemID="{6C3C8BC8-F283-45AE-878A-BAB7291924A1}"/>
              <w:text/>
            </w:sdtPr>
            <w:sdtContent>
              <w:p w:rsidR="001A3A1E" w:rsidRPr="001A3A1E" w:rsidRDefault="001A3A1E">
                <w:pPr>
                  <w:pStyle w:val="NoSpacing"/>
                  <w:rPr>
                    <w:color w:val="4F81BD"/>
                  </w:rPr>
                </w:pPr>
                <w:proofErr w:type="spellStart"/>
                <w:r>
                  <w:t>dmoore</w:t>
                </w:r>
                <w:proofErr w:type="spellEnd"/>
              </w:p>
            </w:sdtContent>
          </w:sdt>
          <w:sdt>
            <w:sdtPr>
              <w:rPr>
                <w:color w:val="4F81BD" w:themeColor="accent1"/>
              </w:rPr>
              <w:alias w:val="Date"/>
              <w:id w:val="13406932"/>
              <w:placeholder>
                <w:docPart w:val="DDBF80D350A94A1DA6C7813BCC80C2EF"/>
              </w:placeholder>
              <w:dataBinding w:prefixMappings="xmlns:ns0='http://schemas.microsoft.com/office/2006/coverPageProps'" w:xpath="/ns0:CoverPageProperties[1]/ns0:PublishDate[1]" w:storeItemID="{55AF091B-3C7A-41E3-B477-F2FDAA23CFDA}"/>
              <w:date w:fullDate="2011-08-11T00:00:00Z">
                <w:dateFormat w:val="M/d/yyyy"/>
                <w:lid w:val="en-US"/>
                <w:storeMappedDataAs w:val="dateTime"/>
                <w:calendar w:val="gregorian"/>
              </w:date>
            </w:sdtPr>
            <w:sdtContent>
              <w:p w:rsidR="001A3A1E" w:rsidRPr="001A3A1E" w:rsidRDefault="001A3A1E">
                <w:pPr>
                  <w:pStyle w:val="NoSpacing"/>
                  <w:rPr>
                    <w:color w:val="4F81BD"/>
                  </w:rPr>
                </w:pPr>
                <w:r>
                  <w:t>8/11/2011</w:t>
                </w:r>
              </w:p>
            </w:sdtContent>
          </w:sdt>
          <w:p w:rsidR="001A3A1E" w:rsidRPr="001A3A1E" w:rsidRDefault="001A3A1E">
            <w:pPr>
              <w:pStyle w:val="NoSpacing"/>
              <w:rPr>
                <w:color w:val="4F81BD"/>
              </w:rPr>
            </w:pPr>
            <w:bookmarkStart w:id="0" w:name="_GoBack"/>
            <w:bookmarkEnd w:id="0"/>
          </w:p>
        </w:tc>
      </w:tr>
    </w:tbl>
    <w:p w:rsidR="001A3A1E" w:rsidRDefault="001A3A1E"/>
    <w:p w:rsidR="00EB0D24" w:rsidRDefault="001A3A1E" w:rsidP="00EB0D24">
      <w:pPr>
        <w:pStyle w:val="Heading1"/>
        <w:spacing w:before="259" w:line="278" w:lineRule="atLeast"/>
      </w:pPr>
      <w:r>
        <w:rPr>
          <w:rFonts w:ascii="Times New Roman" w:hAnsi="Times New Roman" w:cs="Times New Roman"/>
          <w:b w:val="0"/>
          <w:bCs w:val="0"/>
          <w:color w:val="auto"/>
          <w:kern w:val="0"/>
          <w:sz w:val="28"/>
          <w:szCs w:val="28"/>
        </w:rPr>
        <w:br w:type="page"/>
      </w:r>
      <w:r w:rsidR="00EB0D24">
        <w:lastRenderedPageBreak/>
        <w:t xml:space="preserve">LEARNER SURVEY </w:t>
      </w:r>
    </w:p>
    <w:p w:rsidR="00EB0D24" w:rsidRDefault="00EB0D24" w:rsidP="00EB0D24">
      <w:pPr>
        <w:spacing w:before="259" w:after="100" w:afterAutospacing="1" w:line="278" w:lineRule="atLeast"/>
      </w:pPr>
      <w:r>
        <w:t>Skill: How You Learn</w:t>
      </w:r>
      <w:r>
        <w:br/>
        <w:t>Directions: In each section, check each description that applies to you. Leave the others blank.</w:t>
      </w:r>
    </w:p>
    <w:p w:rsidR="00EB0D24" w:rsidRDefault="00EB0D24" w:rsidP="00EB0D24">
      <w:pPr>
        <w:spacing w:before="259" w:after="100" w:afterAutospacing="1" w:line="278" w:lineRule="atLeast"/>
      </w:pPr>
      <w:r>
        <w:rPr>
          <w:b/>
          <w:bCs/>
        </w:rPr>
        <w:t xml:space="preserve">Section A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If</w:t>
      </w:r>
      <w:proofErr w:type="gramEnd"/>
      <w:r>
        <w:rPr>
          <w:rFonts w:ascii="Verdana" w:hAnsi="Verdana" w:cs="Arial"/>
          <w:sz w:val="20"/>
          <w:szCs w:val="20"/>
        </w:rPr>
        <w:t xml:space="preserve"> I need to spell a word correctly, I write it down to see if it "looks" right.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can remember names if I see them written on name tags.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enjoy reading books and looking at the pictures.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would prefer to </w:t>
      </w:r>
      <w:proofErr w:type="spellStart"/>
      <w:r>
        <w:rPr>
          <w:rFonts w:ascii="Verdana" w:hAnsi="Verdana" w:cs="Arial"/>
          <w:sz w:val="20"/>
          <w:szCs w:val="20"/>
        </w:rPr>
        <w:t>red</w:t>
      </w:r>
      <w:proofErr w:type="spellEnd"/>
      <w:r>
        <w:rPr>
          <w:rFonts w:ascii="Verdana" w:hAnsi="Verdana" w:cs="Arial"/>
          <w:sz w:val="20"/>
          <w:szCs w:val="20"/>
        </w:rPr>
        <w:t xml:space="preserve"> the directions or look at the illustrations before beginning a project.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To</w:t>
      </w:r>
      <w:proofErr w:type="gramEnd"/>
      <w:r>
        <w:rPr>
          <w:rFonts w:ascii="Verdana" w:hAnsi="Verdana" w:cs="Arial"/>
          <w:sz w:val="20"/>
          <w:szCs w:val="20"/>
        </w:rPr>
        <w:t xml:space="preserve"> remember what my teacher says in class, it helps me to take notes.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usually write down all of my assignments to help me remember them.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A</w:t>
      </w:r>
      <w:proofErr w:type="gramEnd"/>
      <w:r>
        <w:rPr>
          <w:rFonts w:ascii="Verdana" w:hAnsi="Verdana" w:cs="Arial"/>
          <w:sz w:val="20"/>
          <w:szCs w:val="20"/>
        </w:rPr>
        <w:t xml:space="preserve"> good way for me to practice vocabulary words would be to use flashcards.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like my desk and locker to be organized.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can sit still to watch TV or work on the computer for a long time.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understand things better when I read them than when I listen to them.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like for my folks to make a list of the chores I need to do rather than just tell me. </w:t>
      </w:r>
    </w:p>
    <w:p w:rsidR="00EB0D24" w:rsidRDefault="00EB0D24" w:rsidP="00EB0D24">
      <w:pPr>
        <w:numPr>
          <w:ilvl w:val="0"/>
          <w:numId w:val="1"/>
        </w:numPr>
        <w:spacing w:before="148" w:line="360" w:lineRule="auto"/>
        <w:rPr>
          <w:rFonts w:ascii="Arial" w:hAnsi="Arial" w:cs="Arial"/>
          <w:sz w:val="20"/>
          <w:szCs w:val="20"/>
        </w:rPr>
      </w:pPr>
      <w:r>
        <w:rPr>
          <w:rFonts w:ascii="Verdana" w:hAnsi="Verdana" w:cs="Arial"/>
          <w:sz w:val="20"/>
          <w:szCs w:val="20"/>
        </w:rPr>
        <w:t xml:space="preserve">_____ I can picture things easily in my mind. </w:t>
      </w:r>
    </w:p>
    <w:p w:rsidR="00EB0D24" w:rsidRDefault="00EB0D24" w:rsidP="00EB0D24">
      <w:pPr>
        <w:spacing w:before="283" w:after="100" w:afterAutospacing="1"/>
      </w:pPr>
      <w:r>
        <w:rPr>
          <w:b/>
          <w:bCs/>
          <w:sz w:val="20"/>
          <w:szCs w:val="20"/>
        </w:rPr>
        <w:t>TOTAL NUMBER OF CHECKS IN SECTION A   _____</w:t>
      </w:r>
    </w:p>
    <w:p w:rsidR="00EB0D24" w:rsidRDefault="00EB0D24" w:rsidP="00EB0D24">
      <w:pPr>
        <w:spacing w:before="283" w:after="100" w:afterAutospacing="1"/>
      </w:pPr>
      <w:r>
        <w:rPr>
          <w:b/>
          <w:bCs/>
        </w:rPr>
        <w:t>Section B    </w:t>
      </w:r>
      <w:r>
        <w:t xml:space="preserve">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_____If I hear someone's name, I remember it easily.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lastRenderedPageBreak/>
        <w:t xml:space="preserve">_____ I prefer to listen to a book on audio tape rather than read it.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can pay attention and remember easily when my teacher reads aloud to us.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use jingles and songs to help me memorize things.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If I were lost, I would stop and ask someone for directions rather than look at a map.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In</w:t>
      </w:r>
      <w:proofErr w:type="gramEnd"/>
      <w:r>
        <w:rPr>
          <w:rFonts w:ascii="Verdana" w:hAnsi="Verdana" w:cs="Arial"/>
          <w:sz w:val="20"/>
          <w:szCs w:val="20"/>
        </w:rPr>
        <w:t xml:space="preserve"> reading, I can best remember a story if we have a class discussion about it.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remember songs after hearing them only a couple of times.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often read and study by repeating information aloud to myself.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am distracted by background noise (like pencil tapping) when I am taking a test.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like to study for tests by having someone quiz me aloud. </w:t>
      </w:r>
    </w:p>
    <w:p w:rsidR="00EB0D24" w:rsidRDefault="00EB0D24" w:rsidP="00EB0D24">
      <w:pPr>
        <w:numPr>
          <w:ilvl w:val="0"/>
          <w:numId w:val="2"/>
        </w:numPr>
        <w:spacing w:before="153" w:line="360" w:lineRule="auto"/>
        <w:rPr>
          <w:rFonts w:ascii="Arial" w:hAnsi="Arial" w:cs="Arial"/>
          <w:sz w:val="20"/>
          <w:szCs w:val="20"/>
        </w:rPr>
      </w:pPr>
      <w:r>
        <w:rPr>
          <w:rFonts w:ascii="Verdana" w:hAnsi="Verdana" w:cs="Arial"/>
          <w:sz w:val="20"/>
          <w:szCs w:val="20"/>
        </w:rPr>
        <w:t xml:space="preserve">_____ I like to talk and listen. </w:t>
      </w:r>
    </w:p>
    <w:p w:rsidR="00EB0D24" w:rsidRDefault="00EB0D24" w:rsidP="00EB0D24">
      <w:pPr>
        <w:numPr>
          <w:ilvl w:val="0"/>
          <w:numId w:val="2"/>
        </w:numPr>
        <w:spacing w:before="153"/>
        <w:rPr>
          <w:rFonts w:ascii="Arial" w:hAnsi="Arial" w:cs="Arial"/>
          <w:sz w:val="20"/>
          <w:szCs w:val="20"/>
        </w:rPr>
      </w:pPr>
      <w:r>
        <w:rPr>
          <w:rFonts w:ascii="Verdana" w:hAnsi="Verdana" w:cs="Arial"/>
          <w:sz w:val="20"/>
          <w:szCs w:val="20"/>
        </w:rPr>
        <w:t>_____ I work math story problems by talking through them aloud.</w:t>
      </w:r>
      <w:r>
        <w:rPr>
          <w:rFonts w:ascii="Arial" w:hAnsi="Arial" w:cs="Arial"/>
          <w:sz w:val="20"/>
          <w:szCs w:val="20"/>
        </w:rPr>
        <w:t xml:space="preserve"> </w:t>
      </w:r>
    </w:p>
    <w:p w:rsidR="00EB0D24" w:rsidRDefault="00EB0D24" w:rsidP="00EB0D24">
      <w:pPr>
        <w:spacing w:before="153"/>
        <w:ind w:left="360"/>
      </w:pPr>
      <w:r>
        <w:t> </w:t>
      </w:r>
    </w:p>
    <w:p w:rsidR="00EB0D24" w:rsidRDefault="00EB0D24" w:rsidP="00EB0D24">
      <w:pPr>
        <w:spacing w:before="153"/>
        <w:ind w:left="360"/>
      </w:pPr>
      <w:r>
        <w:rPr>
          <w:b/>
          <w:bCs/>
          <w:sz w:val="20"/>
          <w:szCs w:val="20"/>
        </w:rPr>
        <w:t>TOTAL NUMBER OF CHECKS IN SECTION B   ______</w:t>
      </w:r>
    </w:p>
    <w:p w:rsidR="00EB0D24" w:rsidRDefault="00EB0D24" w:rsidP="00EB0D24">
      <w:pPr>
        <w:spacing w:before="100" w:beforeAutospacing="1" w:after="100" w:afterAutospacing="1" w:line="278" w:lineRule="atLeast"/>
      </w:pPr>
      <w:r>
        <w:rPr>
          <w:b/>
          <w:bCs/>
          <w:sz w:val="26"/>
          <w:szCs w:val="26"/>
        </w:rPr>
        <w:t xml:space="preserve">Section </w:t>
      </w:r>
      <w:r>
        <w:rPr>
          <w:b/>
          <w:bCs/>
        </w:rPr>
        <w:t>C    </w:t>
      </w:r>
      <w:r>
        <w:t>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It</w:t>
      </w:r>
      <w:proofErr w:type="gramEnd"/>
      <w:r>
        <w:rPr>
          <w:rFonts w:ascii="Verdana" w:hAnsi="Verdana" w:cs="Arial"/>
          <w:sz w:val="20"/>
          <w:szCs w:val="20"/>
        </w:rPr>
        <w:t xml:space="preserve"> is hard for me to pay attention when I must sit still for a whole class period.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enjoy sports and being active.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count on my fingers or with other objects when I do math problems.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w:t>
      </w:r>
      <w:proofErr w:type="gramStart"/>
      <w:r>
        <w:rPr>
          <w:rFonts w:ascii="Verdana" w:hAnsi="Verdana" w:cs="Arial"/>
          <w:sz w:val="20"/>
          <w:szCs w:val="20"/>
        </w:rPr>
        <w:t>My</w:t>
      </w:r>
      <w:proofErr w:type="gramEnd"/>
      <w:r>
        <w:rPr>
          <w:rFonts w:ascii="Verdana" w:hAnsi="Verdana" w:cs="Arial"/>
          <w:sz w:val="20"/>
          <w:szCs w:val="20"/>
        </w:rPr>
        <w:t xml:space="preserve"> favorite classes are those where I can move around a lot.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would almost always choose to play outside rather than sit inside and read a book or listen to tapes.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lastRenderedPageBreak/>
        <w:t xml:space="preserve">_____ I have a hard time staying neat and organized.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am good at skills that require precise movements like walking on a balance beam, serving </w:t>
      </w:r>
      <w:proofErr w:type="gramStart"/>
      <w:r>
        <w:rPr>
          <w:rFonts w:ascii="Verdana" w:hAnsi="Verdana" w:cs="Arial"/>
          <w:sz w:val="20"/>
          <w:szCs w:val="20"/>
        </w:rPr>
        <w:t>a volleyball</w:t>
      </w:r>
      <w:proofErr w:type="gramEnd"/>
      <w:r>
        <w:rPr>
          <w:rFonts w:ascii="Verdana" w:hAnsi="Verdana" w:cs="Arial"/>
          <w:sz w:val="20"/>
          <w:szCs w:val="20"/>
        </w:rPr>
        <w:t xml:space="preserve"> or playing ping-pong.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prefer to learn a new activity by being shown how to do it rather than reading about it or listening to a tape about it.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_____I would like to act out stories rather than talk about them.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have a good sense of balance and rhythm.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can learn new dance steps or athletic skills after only trying them a few times. </w:t>
      </w:r>
      <w:r>
        <w:rPr>
          <w:rFonts w:ascii="Verdana" w:hAnsi="Verdana" w:cs="Arial"/>
          <w:sz w:val="20"/>
          <w:szCs w:val="20"/>
        </w:rPr>
        <w:br/>
        <w:t> </w:t>
      </w:r>
      <w:r>
        <w:rPr>
          <w:rFonts w:ascii="Arial" w:hAnsi="Arial" w:cs="Arial"/>
          <w:sz w:val="20"/>
          <w:szCs w:val="20"/>
        </w:rPr>
        <w:t xml:space="preserve"> </w:t>
      </w:r>
    </w:p>
    <w:p w:rsidR="00EB0D24" w:rsidRDefault="00EB0D24" w:rsidP="00EB0D24">
      <w:pPr>
        <w:numPr>
          <w:ilvl w:val="0"/>
          <w:numId w:val="3"/>
        </w:numPr>
        <w:spacing w:line="360" w:lineRule="auto"/>
        <w:rPr>
          <w:rFonts w:ascii="Arial" w:hAnsi="Arial" w:cs="Arial"/>
          <w:sz w:val="20"/>
          <w:szCs w:val="20"/>
        </w:rPr>
      </w:pPr>
      <w:r>
        <w:rPr>
          <w:rFonts w:ascii="Verdana" w:hAnsi="Verdana" w:cs="Arial"/>
          <w:sz w:val="20"/>
          <w:szCs w:val="20"/>
        </w:rPr>
        <w:t xml:space="preserve">_____ I would like to study my multiplication tables by saying them in rhythm while I jumped rope. </w:t>
      </w:r>
      <w:r>
        <w:rPr>
          <w:rFonts w:ascii="Verdana" w:hAnsi="Verdana" w:cs="Arial"/>
          <w:sz w:val="20"/>
          <w:szCs w:val="20"/>
        </w:rPr>
        <w:br/>
        <w:t> </w:t>
      </w:r>
      <w:r>
        <w:rPr>
          <w:rFonts w:ascii="Arial" w:hAnsi="Arial" w:cs="Arial"/>
          <w:sz w:val="20"/>
          <w:szCs w:val="20"/>
        </w:rPr>
        <w:t xml:space="preserve"> </w:t>
      </w:r>
    </w:p>
    <w:p w:rsidR="00EB0D24" w:rsidRDefault="00EB0D24" w:rsidP="00EB0D24">
      <w:pPr>
        <w:spacing w:before="187" w:after="100" w:afterAutospacing="1" w:line="388" w:lineRule="atLeast"/>
        <w:rPr>
          <w:b/>
          <w:bCs/>
          <w:sz w:val="20"/>
          <w:szCs w:val="20"/>
        </w:rPr>
      </w:pPr>
      <w:r>
        <w:rPr>
          <w:b/>
          <w:bCs/>
          <w:sz w:val="20"/>
          <w:szCs w:val="20"/>
        </w:rPr>
        <w:t>TOTAL NUMBER OF CHECKS IN SECTION C _____</w:t>
      </w:r>
    </w:p>
    <w:p w:rsidR="003F0589" w:rsidRDefault="003F0589" w:rsidP="00EB0D24">
      <w:pPr>
        <w:spacing w:before="187" w:after="100" w:afterAutospacing="1" w:line="388" w:lineRule="atLeast"/>
      </w:pPr>
      <w:r>
        <w:rPr>
          <w:b/>
          <w:bCs/>
          <w:sz w:val="20"/>
          <w:szCs w:val="20"/>
        </w:rPr>
        <w:br w:type="page"/>
      </w:r>
    </w:p>
    <w:p w:rsidR="00EB0D24" w:rsidRDefault="00EB0D24" w:rsidP="00EB0D24">
      <w:pPr>
        <w:spacing w:before="187" w:after="100" w:afterAutospacing="1" w:line="388" w:lineRule="atLeast"/>
      </w:pPr>
      <w:r>
        <w:rPr>
          <w:b/>
          <w:bCs/>
          <w:sz w:val="20"/>
          <w:szCs w:val="20"/>
        </w:rPr>
        <w:lastRenderedPageBreak/>
        <w:t xml:space="preserve">Now write your section totals in the spaces below. </w:t>
      </w:r>
    </w:p>
    <w:p w:rsidR="00EB0D24" w:rsidRDefault="00EB0D24" w:rsidP="00EB0D24">
      <w:pPr>
        <w:spacing w:before="811" w:after="100" w:afterAutospacing="1" w:line="388" w:lineRule="atLeast"/>
      </w:pPr>
      <w:r>
        <w:rPr>
          <w:sz w:val="32"/>
          <w:szCs w:val="32"/>
        </w:rPr>
        <w:t>A=                    B=                            C=</w:t>
      </w:r>
    </w:p>
    <w:p w:rsidR="00EB0D24" w:rsidRDefault="00EB0D24" w:rsidP="00EB0D24">
      <w:pPr>
        <w:spacing w:before="897" w:after="100" w:afterAutospacing="1" w:line="360" w:lineRule="auto"/>
      </w:pPr>
      <w:r>
        <w:rPr>
          <w:sz w:val="20"/>
          <w:szCs w:val="20"/>
        </w:rPr>
        <w:t xml:space="preserve">A. If your highest total is in section A, you are likely a </w:t>
      </w:r>
      <w:r>
        <w:rPr>
          <w:b/>
          <w:bCs/>
          <w:sz w:val="20"/>
          <w:szCs w:val="20"/>
        </w:rPr>
        <w:t>SEEING</w:t>
      </w:r>
      <w:r>
        <w:rPr>
          <w:sz w:val="20"/>
          <w:szCs w:val="20"/>
        </w:rPr>
        <w:t xml:space="preserve"> learner. You remember best by using your eyes. </w:t>
      </w:r>
    </w:p>
    <w:p w:rsidR="00EB0D24" w:rsidRDefault="00EB0D24" w:rsidP="00EB0D24">
      <w:pPr>
        <w:spacing w:before="163" w:after="100" w:afterAutospacing="1" w:line="360" w:lineRule="auto"/>
      </w:pPr>
      <w:r>
        <w:rPr>
          <w:sz w:val="20"/>
          <w:szCs w:val="20"/>
        </w:rPr>
        <w:t xml:space="preserve">B. If your highest total is in section B, you are likely a </w:t>
      </w:r>
      <w:r>
        <w:rPr>
          <w:b/>
          <w:bCs/>
          <w:sz w:val="20"/>
          <w:szCs w:val="20"/>
        </w:rPr>
        <w:t>HEARING</w:t>
      </w:r>
      <w:r>
        <w:rPr>
          <w:sz w:val="20"/>
          <w:szCs w:val="20"/>
        </w:rPr>
        <w:t xml:space="preserve"> learner. You remember best by using your ears. </w:t>
      </w:r>
    </w:p>
    <w:p w:rsidR="00EB0D24" w:rsidRDefault="00EB0D24" w:rsidP="00EB0D24">
      <w:pPr>
        <w:spacing w:before="144" w:after="100" w:afterAutospacing="1" w:line="360" w:lineRule="auto"/>
      </w:pPr>
      <w:r>
        <w:rPr>
          <w:sz w:val="20"/>
          <w:szCs w:val="20"/>
        </w:rPr>
        <w:t xml:space="preserve">C. If your highest total is in section C, you are likely a </w:t>
      </w:r>
      <w:r>
        <w:rPr>
          <w:b/>
          <w:bCs/>
          <w:sz w:val="20"/>
          <w:szCs w:val="20"/>
        </w:rPr>
        <w:t>DOING</w:t>
      </w:r>
      <w:r>
        <w:rPr>
          <w:sz w:val="20"/>
          <w:szCs w:val="20"/>
        </w:rPr>
        <w:t xml:space="preserve"> learner. You need movement or activity while you study to remember best. </w:t>
      </w:r>
    </w:p>
    <w:p w:rsidR="00EB0D24" w:rsidRDefault="00EB0D24" w:rsidP="00EB0D24">
      <w:pPr>
        <w:spacing w:before="278" w:after="100" w:afterAutospacing="1" w:line="273" w:lineRule="atLeast"/>
      </w:pPr>
      <w:r>
        <w:rPr>
          <w:sz w:val="20"/>
          <w:szCs w:val="20"/>
        </w:rPr>
        <w:t xml:space="preserve">Now fill in the blanks below: </w:t>
      </w:r>
      <w:r>
        <w:rPr>
          <w:sz w:val="20"/>
          <w:szCs w:val="20"/>
        </w:rPr>
        <w:br/>
        <w:t xml:space="preserve">I am strongest as a ___________ learner. </w:t>
      </w:r>
      <w:r>
        <w:rPr>
          <w:sz w:val="20"/>
          <w:szCs w:val="20"/>
        </w:rPr>
        <w:br/>
        <w:t xml:space="preserve">My second area of strength is as a __________learner. </w:t>
      </w:r>
    </w:p>
    <w:p w:rsidR="00EB0D24" w:rsidRDefault="00EB0D24" w:rsidP="00EB0D24">
      <w:pPr>
        <w:spacing w:before="624" w:after="100" w:afterAutospacing="1" w:line="273" w:lineRule="atLeast"/>
      </w:pPr>
      <w:r>
        <w:rPr>
          <w:sz w:val="20"/>
          <w:szCs w:val="20"/>
        </w:rPr>
        <w:t>Adapted From Kelley Wingate Publications 1996</w:t>
      </w:r>
    </w:p>
    <w:p w:rsidR="003F0589" w:rsidRDefault="00EB0D24" w:rsidP="00EB0D24">
      <w:pPr>
        <w:rPr>
          <w:sz w:val="28"/>
          <w:szCs w:val="28"/>
        </w:rPr>
      </w:pPr>
      <w:r>
        <w:rPr>
          <w:sz w:val="28"/>
          <w:szCs w:val="28"/>
        </w:rPr>
        <w:t>         </w:t>
      </w:r>
    </w:p>
    <w:p w:rsidR="00EB0D24" w:rsidRDefault="003F0589" w:rsidP="00EB0D24">
      <w:pPr>
        <w:rPr>
          <w:sz w:val="28"/>
          <w:szCs w:val="28"/>
        </w:rPr>
      </w:pPr>
      <w:r>
        <w:rPr>
          <w:sz w:val="28"/>
          <w:szCs w:val="28"/>
        </w:rPr>
        <w:br w:type="page"/>
      </w:r>
      <w:r w:rsidR="00EB0D24">
        <w:rPr>
          <w:sz w:val="28"/>
          <w:szCs w:val="28"/>
        </w:rPr>
        <w:lastRenderedPageBreak/>
        <w:t>      </w:t>
      </w:r>
    </w:p>
    <w:tbl>
      <w:tblPr>
        <w:tblW w:w="3350" w:type="pct"/>
        <w:tblCellMar>
          <w:left w:w="0" w:type="dxa"/>
          <w:right w:w="0" w:type="dxa"/>
        </w:tblCellMar>
        <w:tblLook w:val="0000"/>
      </w:tblPr>
      <w:tblGrid>
        <w:gridCol w:w="5789"/>
      </w:tblGrid>
      <w:tr w:rsidR="00EB0D24">
        <w:tc>
          <w:tcPr>
            <w:tcW w:w="5000" w:type="pct"/>
            <w:tcBorders>
              <w:top w:val="nil"/>
              <w:left w:val="nil"/>
              <w:bottom w:val="nil"/>
              <w:right w:val="nil"/>
            </w:tcBorders>
          </w:tcPr>
          <w:p w:rsidR="00EB0D24" w:rsidRDefault="00EB0D24">
            <w:pPr>
              <w:pStyle w:val="Heading2"/>
            </w:pPr>
            <w:r>
              <w:rPr>
                <w:color w:val="6495ED"/>
                <w:sz w:val="48"/>
                <w:szCs w:val="48"/>
              </w:rPr>
              <w:t>SEEING Learners</w:t>
            </w:r>
          </w:p>
        </w:tc>
      </w:tr>
      <w:tr w:rsidR="00EB0D24">
        <w:tc>
          <w:tcPr>
            <w:tcW w:w="5000" w:type="pct"/>
            <w:tcBorders>
              <w:top w:val="nil"/>
              <w:left w:val="nil"/>
              <w:bottom w:val="nil"/>
              <w:right w:val="nil"/>
            </w:tcBorders>
          </w:tcPr>
          <w:p w:rsidR="00EB0D24" w:rsidRDefault="00EB0D24">
            <w:pPr>
              <w:pStyle w:val="BodyText"/>
              <w:spacing w:line="360" w:lineRule="auto"/>
              <w:rPr>
                <w:rFonts w:ascii="Arial" w:hAnsi="Arial" w:cs="Arial"/>
              </w:rPr>
            </w:pPr>
            <w:r>
              <w:rPr>
                <w:rFonts w:ascii="Verdana" w:hAnsi="Verdana" w:cs="Arial"/>
                <w:sz w:val="20"/>
                <w:szCs w:val="20"/>
              </w:rPr>
              <w:t xml:space="preserve">If you are a </w:t>
            </w:r>
            <w:r>
              <w:rPr>
                <w:rFonts w:ascii="Verdana" w:hAnsi="Verdana" w:cs="Arial"/>
                <w:b/>
                <w:bCs/>
                <w:color w:val="6495ED"/>
                <w:sz w:val="20"/>
                <w:szCs w:val="20"/>
              </w:rPr>
              <w:t>SEEING</w:t>
            </w:r>
            <w:r>
              <w:rPr>
                <w:rFonts w:ascii="Verdana" w:hAnsi="Verdana" w:cs="Arial"/>
                <w:sz w:val="20"/>
                <w:szCs w:val="20"/>
              </w:rPr>
              <w:t xml:space="preserve">, or </w:t>
            </w:r>
            <w:r>
              <w:rPr>
                <w:rFonts w:ascii="Verdana" w:hAnsi="Verdana" w:cs="Arial"/>
                <w:b/>
                <w:bCs/>
                <w:color w:val="6495ED"/>
                <w:sz w:val="20"/>
                <w:szCs w:val="20"/>
              </w:rPr>
              <w:t>visual</w:t>
            </w:r>
            <w:r>
              <w:rPr>
                <w:rFonts w:ascii="Verdana" w:hAnsi="Verdana" w:cs="Arial"/>
                <w:sz w:val="20"/>
                <w:szCs w:val="20"/>
              </w:rPr>
              <w:t xml:space="preserve">, learner you remember best when you use your eyes. Some visual learners remember pictures best, some words and some numbers. Seeing learners can picture in their mind things that are described to them; they memorize how things like spelling words "look". They can understand material better when they read it themselves than when they listen to it. When they must listen, they like to take notes to help them recall the information later. Seeing learners also write assignments down to help them remember what to study. Most visual learners would prefer to use directions (words or pictures) to put something together rather than just "figure it out"; many are very organized, neat, and attentive to details. </w:t>
            </w:r>
            <w:r>
              <w:rPr>
                <w:rFonts w:ascii="Verdana" w:hAnsi="Verdana" w:cs="Arial"/>
                <w:sz w:val="20"/>
                <w:szCs w:val="20"/>
              </w:rPr>
              <w:br/>
              <w:t> </w:t>
            </w:r>
          </w:p>
        </w:tc>
      </w:tr>
      <w:tr w:rsidR="00EB0D24">
        <w:tc>
          <w:tcPr>
            <w:tcW w:w="5000" w:type="pct"/>
            <w:tcBorders>
              <w:top w:val="nil"/>
              <w:left w:val="nil"/>
              <w:bottom w:val="nil"/>
              <w:right w:val="nil"/>
            </w:tcBorders>
          </w:tcPr>
          <w:p w:rsidR="00EB0D24" w:rsidRDefault="00EB0D24" w:rsidP="00EB0D24">
            <w:pPr>
              <w:pStyle w:val="Heading2"/>
              <w:keepNext w:val="0"/>
              <w:numPr>
                <w:ilvl w:val="0"/>
                <w:numId w:val="4"/>
              </w:numPr>
              <w:spacing w:before="0" w:after="100" w:afterAutospacing="1"/>
            </w:pPr>
            <w:r>
              <w:rPr>
                <w:color w:val="6495ED"/>
                <w:sz w:val="27"/>
                <w:szCs w:val="27"/>
              </w:rPr>
              <w:t>Study Methods for SEEING Learners</w:t>
            </w:r>
          </w:p>
        </w:tc>
      </w:tr>
    </w:tbl>
    <w:p w:rsidR="003F0589" w:rsidRDefault="003F0589"/>
    <w:p w:rsidR="003F0589" w:rsidRDefault="003F0589">
      <w:r>
        <w:br w:type="page"/>
      </w:r>
    </w:p>
    <w:tbl>
      <w:tblPr>
        <w:tblW w:w="3350" w:type="pct"/>
        <w:tblCellMar>
          <w:left w:w="0" w:type="dxa"/>
          <w:right w:w="0" w:type="dxa"/>
        </w:tblCellMar>
        <w:tblLook w:val="0000"/>
      </w:tblPr>
      <w:tblGrid>
        <w:gridCol w:w="5789"/>
      </w:tblGrid>
      <w:tr w:rsidR="00EB0D24">
        <w:tc>
          <w:tcPr>
            <w:tcW w:w="5000" w:type="pct"/>
            <w:tcBorders>
              <w:top w:val="nil"/>
              <w:left w:val="nil"/>
              <w:bottom w:val="nil"/>
              <w:right w:val="nil"/>
            </w:tcBorders>
          </w:tcPr>
          <w:p w:rsidR="00EB0D24" w:rsidRDefault="00EB0D24">
            <w:pPr>
              <w:spacing w:before="273" w:after="100" w:afterAutospacing="1" w:line="360" w:lineRule="auto"/>
            </w:pPr>
            <w:r>
              <w:rPr>
                <w:rFonts w:ascii="Verdana" w:hAnsi="Verdana"/>
                <w:sz w:val="20"/>
                <w:szCs w:val="20"/>
              </w:rPr>
              <w:lastRenderedPageBreak/>
              <w:t xml:space="preserve">1. </w:t>
            </w:r>
            <w:r>
              <w:rPr>
                <w:rFonts w:ascii="Verdana" w:hAnsi="Verdana"/>
                <w:sz w:val="20"/>
                <w:szCs w:val="20"/>
                <w:shd w:val="clear" w:color="auto" w:fill="FFFF00"/>
              </w:rPr>
              <w:t>Highlight</w:t>
            </w:r>
            <w:r>
              <w:rPr>
                <w:rFonts w:ascii="Verdana" w:hAnsi="Verdana"/>
                <w:sz w:val="20"/>
                <w:szCs w:val="20"/>
              </w:rPr>
              <w:t xml:space="preserve"> or underline the main ideas in textbooks whenever possible. </w:t>
            </w:r>
          </w:p>
          <w:p w:rsidR="00EB0D24" w:rsidRDefault="00EB0D24">
            <w:pPr>
              <w:spacing w:before="43" w:after="100" w:afterAutospacing="1" w:line="360" w:lineRule="auto"/>
            </w:pPr>
            <w:r>
              <w:rPr>
                <w:rFonts w:ascii="Verdana" w:hAnsi="Verdana"/>
                <w:sz w:val="20"/>
                <w:szCs w:val="20"/>
              </w:rPr>
              <w:t xml:space="preserve">2. Use outlining or mapping to help make sense of reading assignments. </w:t>
            </w:r>
          </w:p>
          <w:p w:rsidR="00EB0D24" w:rsidRDefault="00EB0D24">
            <w:pPr>
              <w:spacing w:before="43" w:after="100" w:afterAutospacing="1" w:line="360" w:lineRule="auto"/>
            </w:pPr>
            <w:r>
              <w:rPr>
                <w:rFonts w:ascii="Verdana" w:hAnsi="Verdana"/>
                <w:sz w:val="20"/>
                <w:szCs w:val="20"/>
              </w:rPr>
              <w:t xml:space="preserve">3. To study for a test, do something you can see: draw pictures, graphic organizers, make time lines, copy your notes, spelling words, or math facts. </w:t>
            </w:r>
          </w:p>
          <w:p w:rsidR="00EB0D24" w:rsidRDefault="00EB0D24">
            <w:pPr>
              <w:spacing w:before="24" w:after="100" w:afterAutospacing="1" w:line="360" w:lineRule="auto"/>
            </w:pPr>
            <w:r>
              <w:rPr>
                <w:rFonts w:ascii="Verdana" w:hAnsi="Verdana"/>
                <w:sz w:val="20"/>
                <w:szCs w:val="20"/>
              </w:rPr>
              <w:t xml:space="preserve">4. Use index cards to make flash cards. You can color-code or categorize </w:t>
            </w:r>
            <w:proofErr w:type="gramStart"/>
            <w:r>
              <w:rPr>
                <w:rFonts w:ascii="Verdana" w:hAnsi="Verdana"/>
                <w:sz w:val="20"/>
                <w:szCs w:val="20"/>
              </w:rPr>
              <w:t>them ,</w:t>
            </w:r>
            <w:proofErr w:type="gramEnd"/>
            <w:r>
              <w:rPr>
                <w:rFonts w:ascii="Verdana" w:hAnsi="Verdana"/>
                <w:sz w:val="20"/>
                <w:szCs w:val="20"/>
              </w:rPr>
              <w:t xml:space="preserve"> separate them into "know" and "don't know yet" piles, or play a memory game with them. </w:t>
            </w:r>
          </w:p>
          <w:p w:rsidR="00EB0D24" w:rsidRDefault="00EB0D24">
            <w:pPr>
              <w:spacing w:before="14" w:after="100" w:afterAutospacing="1" w:line="360" w:lineRule="auto"/>
            </w:pPr>
            <w:r>
              <w:rPr>
                <w:rFonts w:ascii="Verdana" w:hAnsi="Verdana"/>
                <w:sz w:val="20"/>
                <w:szCs w:val="20"/>
              </w:rPr>
              <w:t xml:space="preserve">5. If you are bored with paper, write or draw on a computer, chalkboard or dry erase board as you study. </w:t>
            </w:r>
          </w:p>
          <w:p w:rsidR="00EB0D24" w:rsidRDefault="00EB0D24">
            <w:pPr>
              <w:spacing w:before="28" w:after="100" w:afterAutospacing="1" w:line="360" w:lineRule="auto"/>
            </w:pPr>
            <w:r>
              <w:rPr>
                <w:rFonts w:ascii="Verdana" w:hAnsi="Verdana"/>
                <w:sz w:val="20"/>
                <w:szCs w:val="20"/>
              </w:rPr>
              <w:t xml:space="preserve">6. Always write down your assignments in one central assignment book. </w:t>
            </w:r>
          </w:p>
          <w:p w:rsidR="00EB0D24" w:rsidRDefault="00EB0D24">
            <w:pPr>
              <w:spacing w:before="4" w:after="100" w:afterAutospacing="1" w:line="360" w:lineRule="auto"/>
              <w:rPr>
                <w:rFonts w:ascii="Verdana" w:hAnsi="Verdana"/>
                <w:sz w:val="20"/>
                <w:szCs w:val="20"/>
              </w:rPr>
            </w:pPr>
            <w:r>
              <w:rPr>
                <w:rFonts w:ascii="Verdana" w:hAnsi="Verdana"/>
                <w:sz w:val="20"/>
                <w:szCs w:val="20"/>
              </w:rPr>
              <w:t xml:space="preserve">7. Seeing learners can be tempted to watch too much television because it is visual. Be careful that you don't (and especially not while you are studying)! </w:t>
            </w:r>
          </w:p>
          <w:p w:rsidR="003F0589" w:rsidRDefault="003F0589">
            <w:pPr>
              <w:spacing w:before="4" w:after="100" w:afterAutospacing="1" w:line="360" w:lineRule="auto"/>
            </w:pPr>
          </w:p>
          <w:p w:rsidR="00EB0D24" w:rsidRDefault="00EB0D24">
            <w:pPr>
              <w:pStyle w:val="NormalWeb"/>
              <w:rPr>
                <w:rFonts w:ascii="Arial" w:hAnsi="Arial" w:cs="Arial"/>
              </w:rPr>
            </w:pPr>
            <w:r>
              <w:rPr>
                <w:rFonts w:ascii="Arial" w:hAnsi="Arial" w:cs="Arial"/>
              </w:rPr>
              <w:t> </w:t>
            </w:r>
          </w:p>
        </w:tc>
      </w:tr>
    </w:tbl>
    <w:p w:rsidR="00EB0D24" w:rsidRDefault="00EB0D24" w:rsidP="00EB0D24">
      <w:pPr>
        <w:rPr>
          <w:sz w:val="28"/>
          <w:szCs w:val="28"/>
        </w:rPr>
      </w:pPr>
      <w:r>
        <w:rPr>
          <w:sz w:val="28"/>
          <w:szCs w:val="28"/>
        </w:rPr>
        <w:t>     </w:t>
      </w:r>
    </w:p>
    <w:p w:rsidR="003F0589" w:rsidRDefault="003F0589">
      <w:r>
        <w:rPr>
          <w:b/>
          <w:bCs/>
          <w:i/>
          <w:iCs/>
        </w:rPr>
        <w:br w:type="page"/>
      </w:r>
    </w:p>
    <w:tbl>
      <w:tblPr>
        <w:tblW w:w="3350" w:type="pct"/>
        <w:tblCellMar>
          <w:left w:w="0" w:type="dxa"/>
          <w:right w:w="0" w:type="dxa"/>
        </w:tblCellMar>
        <w:tblLook w:val="0000"/>
      </w:tblPr>
      <w:tblGrid>
        <w:gridCol w:w="5789"/>
      </w:tblGrid>
      <w:tr w:rsidR="00EB0D24">
        <w:tc>
          <w:tcPr>
            <w:tcW w:w="5000" w:type="pct"/>
            <w:tcBorders>
              <w:top w:val="nil"/>
              <w:left w:val="nil"/>
              <w:bottom w:val="nil"/>
              <w:right w:val="nil"/>
            </w:tcBorders>
          </w:tcPr>
          <w:p w:rsidR="00EB0D24" w:rsidRDefault="00EB0D24">
            <w:pPr>
              <w:pStyle w:val="Heading2"/>
            </w:pPr>
            <w:r>
              <w:rPr>
                <w:color w:val="FF0080"/>
                <w:sz w:val="48"/>
                <w:szCs w:val="48"/>
              </w:rPr>
              <w:lastRenderedPageBreak/>
              <w:t>HEARING Learners</w:t>
            </w:r>
          </w:p>
        </w:tc>
      </w:tr>
      <w:tr w:rsidR="00EB0D24">
        <w:tc>
          <w:tcPr>
            <w:tcW w:w="5000" w:type="pct"/>
            <w:tcBorders>
              <w:top w:val="nil"/>
              <w:left w:val="nil"/>
              <w:bottom w:val="nil"/>
              <w:right w:val="nil"/>
            </w:tcBorders>
          </w:tcPr>
          <w:p w:rsidR="00EB0D24" w:rsidRDefault="00EB0D24">
            <w:pPr>
              <w:spacing w:before="441" w:after="100" w:afterAutospacing="1" w:line="360" w:lineRule="auto"/>
            </w:pPr>
            <w:r>
              <w:rPr>
                <w:rFonts w:ascii="Verdana" w:hAnsi="Verdana"/>
                <w:sz w:val="20"/>
                <w:szCs w:val="20"/>
              </w:rPr>
              <w:t xml:space="preserve">If you are a </w:t>
            </w:r>
            <w:r>
              <w:rPr>
                <w:rFonts w:ascii="Verdana" w:hAnsi="Verdana"/>
                <w:b/>
                <w:bCs/>
                <w:color w:val="FF0080"/>
                <w:sz w:val="20"/>
                <w:szCs w:val="20"/>
              </w:rPr>
              <w:t>hearing</w:t>
            </w:r>
            <w:r>
              <w:rPr>
                <w:rFonts w:ascii="Verdana" w:hAnsi="Verdana"/>
                <w:sz w:val="20"/>
                <w:szCs w:val="20"/>
              </w:rPr>
              <w:t xml:space="preserve">, or </w:t>
            </w:r>
            <w:r>
              <w:rPr>
                <w:rFonts w:ascii="Verdana" w:hAnsi="Verdana"/>
                <w:b/>
                <w:bCs/>
                <w:color w:val="FF0080"/>
                <w:sz w:val="20"/>
                <w:szCs w:val="20"/>
              </w:rPr>
              <w:t>auditory</w:t>
            </w:r>
            <w:r>
              <w:rPr>
                <w:rFonts w:ascii="Verdana" w:hAnsi="Verdana"/>
                <w:sz w:val="20"/>
                <w:szCs w:val="20"/>
              </w:rPr>
              <w:t xml:space="preserve">, learner you remember information best by using your ears. Hearing learners tend to be good talkers and listeners. They enjoy discussions and remember easily what the teacher says. She only has to give directions once and these good listeners can get to work. Auditory learners would much prefer to listen to a book on tape than to sit and read it. Because they learn through listening, they can often remember names and songs after hearing them only one or two times. When reading or studying, hearing learners like to repeat information aloud to </w:t>
            </w:r>
            <w:proofErr w:type="gramStart"/>
            <w:r>
              <w:rPr>
                <w:rFonts w:ascii="Verdana" w:hAnsi="Verdana"/>
                <w:sz w:val="20"/>
                <w:szCs w:val="20"/>
              </w:rPr>
              <w:t>themselves</w:t>
            </w:r>
            <w:proofErr w:type="gramEnd"/>
            <w:r>
              <w:rPr>
                <w:rFonts w:ascii="Verdana" w:hAnsi="Verdana"/>
                <w:sz w:val="20"/>
                <w:szCs w:val="20"/>
              </w:rPr>
              <w:t xml:space="preserve">, and they can be distracted by any background noise. </w:t>
            </w:r>
            <w:r>
              <w:rPr>
                <w:rFonts w:ascii="Verdana" w:hAnsi="Verdana"/>
                <w:sz w:val="20"/>
                <w:szCs w:val="20"/>
              </w:rPr>
              <w:br/>
              <w:t> </w:t>
            </w:r>
          </w:p>
        </w:tc>
      </w:tr>
      <w:tr w:rsidR="00EB0D24">
        <w:tc>
          <w:tcPr>
            <w:tcW w:w="5000" w:type="pct"/>
            <w:tcBorders>
              <w:top w:val="nil"/>
              <w:left w:val="nil"/>
              <w:bottom w:val="nil"/>
              <w:right w:val="nil"/>
            </w:tcBorders>
          </w:tcPr>
          <w:p w:rsidR="00EB0D24" w:rsidRDefault="00EB0D24" w:rsidP="00EB0D24">
            <w:pPr>
              <w:pStyle w:val="Heading2"/>
              <w:keepNext w:val="0"/>
              <w:numPr>
                <w:ilvl w:val="0"/>
                <w:numId w:val="5"/>
              </w:numPr>
              <w:spacing w:before="0" w:after="100" w:afterAutospacing="1"/>
            </w:pPr>
            <w:r>
              <w:rPr>
                <w:color w:val="FF0080"/>
                <w:sz w:val="27"/>
                <w:szCs w:val="27"/>
              </w:rPr>
              <w:t>Study Methods for HEARING Learners</w:t>
            </w:r>
          </w:p>
        </w:tc>
      </w:tr>
      <w:tr w:rsidR="00EB0D24">
        <w:tc>
          <w:tcPr>
            <w:tcW w:w="5000" w:type="pct"/>
            <w:tcBorders>
              <w:top w:val="nil"/>
              <w:left w:val="nil"/>
              <w:bottom w:val="nil"/>
              <w:right w:val="nil"/>
            </w:tcBorders>
          </w:tcPr>
          <w:p w:rsidR="00EB0D24" w:rsidRDefault="00EB0D24">
            <w:pPr>
              <w:spacing w:before="336" w:after="100" w:afterAutospacing="1" w:line="360" w:lineRule="auto"/>
            </w:pPr>
            <w:r>
              <w:rPr>
                <w:rFonts w:ascii="Verdana" w:hAnsi="Verdana"/>
                <w:sz w:val="20"/>
                <w:szCs w:val="20"/>
              </w:rPr>
              <w:t xml:space="preserve">1. Complete your reading assignments AFTER your teacher discusses the material, whenever possible. </w:t>
            </w:r>
          </w:p>
          <w:p w:rsidR="00EB0D24" w:rsidRDefault="00EB0D24">
            <w:pPr>
              <w:spacing w:before="19" w:after="100" w:afterAutospacing="1" w:line="360" w:lineRule="auto"/>
            </w:pPr>
            <w:r>
              <w:rPr>
                <w:rFonts w:ascii="Verdana" w:hAnsi="Verdana"/>
                <w:sz w:val="20"/>
                <w:szCs w:val="20"/>
              </w:rPr>
              <w:t xml:space="preserve">2. Read </w:t>
            </w:r>
            <w:r>
              <w:rPr>
                <w:rFonts w:ascii="Verdana" w:hAnsi="Verdana"/>
                <w:i/>
                <w:iCs/>
                <w:sz w:val="20"/>
                <w:szCs w:val="20"/>
              </w:rPr>
              <w:t xml:space="preserve">difficult </w:t>
            </w:r>
            <w:r>
              <w:rPr>
                <w:rFonts w:ascii="Verdana" w:hAnsi="Verdana"/>
                <w:sz w:val="20"/>
                <w:szCs w:val="20"/>
              </w:rPr>
              <w:t xml:space="preserve">passages aloud instead of silently. </w:t>
            </w:r>
          </w:p>
          <w:p w:rsidR="00EB0D24" w:rsidRDefault="00EB0D24">
            <w:pPr>
              <w:spacing w:before="14" w:after="100" w:afterAutospacing="1" w:line="360" w:lineRule="auto"/>
            </w:pPr>
            <w:r>
              <w:rPr>
                <w:rFonts w:ascii="Verdana" w:hAnsi="Verdana"/>
                <w:sz w:val="20"/>
                <w:szCs w:val="20"/>
              </w:rPr>
              <w:t xml:space="preserve">3. Tape </w:t>
            </w:r>
            <w:proofErr w:type="gramStart"/>
            <w:r>
              <w:rPr>
                <w:rFonts w:ascii="Verdana" w:hAnsi="Verdana"/>
                <w:sz w:val="20"/>
                <w:szCs w:val="20"/>
              </w:rPr>
              <w:t>record</w:t>
            </w:r>
            <w:proofErr w:type="gramEnd"/>
            <w:r>
              <w:rPr>
                <w:rFonts w:ascii="Verdana" w:hAnsi="Verdana"/>
                <w:sz w:val="20"/>
                <w:szCs w:val="20"/>
              </w:rPr>
              <w:t xml:space="preserve"> your notes, vocabulary, math facts or whatever you must learn. Play the tape at home and when you are riding in the car. When you think you know the material, recite it along with your tape. </w:t>
            </w:r>
          </w:p>
          <w:p w:rsidR="00EB0D24" w:rsidRDefault="00EB0D24">
            <w:pPr>
              <w:spacing w:before="19" w:after="100" w:afterAutospacing="1" w:line="360" w:lineRule="auto"/>
            </w:pPr>
            <w:r>
              <w:rPr>
                <w:rFonts w:ascii="Verdana" w:hAnsi="Verdana"/>
                <w:sz w:val="20"/>
                <w:szCs w:val="20"/>
              </w:rPr>
              <w:t xml:space="preserve">4. Use music to help you learn. Put the information to a tune you already know, or make up your own song or jingle. If you prefer, you can create rhymes or poems to help you. </w:t>
            </w:r>
          </w:p>
          <w:p w:rsidR="00EB0D24" w:rsidRDefault="00EB0D24">
            <w:pPr>
              <w:spacing w:before="19" w:after="100" w:afterAutospacing="1" w:line="360" w:lineRule="auto"/>
            </w:pPr>
            <w:r>
              <w:rPr>
                <w:rFonts w:ascii="Verdana" w:hAnsi="Verdana"/>
                <w:i/>
                <w:iCs/>
                <w:sz w:val="20"/>
                <w:szCs w:val="20"/>
              </w:rPr>
              <w:t xml:space="preserve">Example: In fourteen-hundred-ninety-two, </w:t>
            </w:r>
            <w:smartTag w:uri="urn:schemas-microsoft-com:office:smarttags" w:element="City">
              <w:smartTag w:uri="urn:schemas-microsoft-com:office:smarttags" w:element="place">
                <w:r>
                  <w:rPr>
                    <w:rFonts w:ascii="Verdana" w:hAnsi="Verdana"/>
                    <w:i/>
                    <w:iCs/>
                    <w:sz w:val="20"/>
                    <w:szCs w:val="20"/>
                  </w:rPr>
                  <w:t>Columbus</w:t>
                </w:r>
              </w:smartTag>
            </w:smartTag>
            <w:r>
              <w:rPr>
                <w:rFonts w:ascii="Verdana" w:hAnsi="Verdana"/>
                <w:i/>
                <w:iCs/>
                <w:sz w:val="20"/>
                <w:szCs w:val="20"/>
              </w:rPr>
              <w:t xml:space="preserve"> </w:t>
            </w:r>
            <w:r>
              <w:rPr>
                <w:rFonts w:ascii="Verdana" w:hAnsi="Verdana"/>
                <w:i/>
                <w:iCs/>
                <w:sz w:val="20"/>
                <w:szCs w:val="20"/>
              </w:rPr>
              <w:lastRenderedPageBreak/>
              <w:t xml:space="preserve">sailed the ocean blue. </w:t>
            </w:r>
          </w:p>
          <w:p w:rsidR="00EB0D24" w:rsidRDefault="00EB0D24">
            <w:pPr>
              <w:spacing w:before="100" w:beforeAutospacing="1" w:after="100" w:afterAutospacing="1" w:line="360" w:lineRule="auto"/>
            </w:pPr>
            <w:r>
              <w:rPr>
                <w:rFonts w:ascii="Verdana" w:hAnsi="Verdana"/>
                <w:sz w:val="20"/>
                <w:szCs w:val="20"/>
              </w:rPr>
              <w:t xml:space="preserve">5. Have someone quiz you or study with a friend and go over the information aloud. </w:t>
            </w:r>
          </w:p>
          <w:p w:rsidR="00EB0D24" w:rsidRDefault="00EB0D24">
            <w:pPr>
              <w:spacing w:before="14" w:after="100" w:afterAutospacing="1" w:line="360" w:lineRule="auto"/>
            </w:pPr>
            <w:r>
              <w:rPr>
                <w:rFonts w:ascii="Verdana" w:hAnsi="Verdana"/>
                <w:sz w:val="20"/>
                <w:szCs w:val="20"/>
              </w:rPr>
              <w:t xml:space="preserve">6. Study in a quiet place with no outside distractions. </w:t>
            </w:r>
            <w:r>
              <w:rPr>
                <w:rFonts w:ascii="Verdana" w:hAnsi="Verdana"/>
                <w:sz w:val="20"/>
                <w:szCs w:val="20"/>
              </w:rPr>
              <w:br/>
              <w:t> </w:t>
            </w:r>
          </w:p>
        </w:tc>
      </w:tr>
    </w:tbl>
    <w:p w:rsidR="00EB0D24" w:rsidRDefault="00EB0D24" w:rsidP="00EB0D24">
      <w:pPr>
        <w:rPr>
          <w:sz w:val="28"/>
          <w:szCs w:val="28"/>
        </w:rPr>
      </w:pPr>
    </w:p>
    <w:p w:rsidR="003F0589" w:rsidRDefault="00EB0D24" w:rsidP="00EB0D24">
      <w:pPr>
        <w:rPr>
          <w:sz w:val="28"/>
          <w:szCs w:val="28"/>
        </w:rPr>
      </w:pPr>
      <w:r>
        <w:rPr>
          <w:sz w:val="28"/>
          <w:szCs w:val="28"/>
        </w:rPr>
        <w:t>   </w:t>
      </w:r>
    </w:p>
    <w:p w:rsidR="00EB0D24" w:rsidRDefault="003F0589" w:rsidP="00EB0D24">
      <w:r>
        <w:rPr>
          <w:sz w:val="28"/>
          <w:szCs w:val="28"/>
        </w:rPr>
        <w:br w:type="page"/>
      </w:r>
    </w:p>
    <w:tbl>
      <w:tblPr>
        <w:tblW w:w="3350" w:type="pct"/>
        <w:tblCellMar>
          <w:left w:w="0" w:type="dxa"/>
          <w:right w:w="0" w:type="dxa"/>
        </w:tblCellMar>
        <w:tblLook w:val="0000"/>
      </w:tblPr>
      <w:tblGrid>
        <w:gridCol w:w="5789"/>
      </w:tblGrid>
      <w:tr w:rsidR="00EB0D24">
        <w:tc>
          <w:tcPr>
            <w:tcW w:w="5000" w:type="pct"/>
            <w:tcBorders>
              <w:top w:val="nil"/>
              <w:left w:val="nil"/>
              <w:bottom w:val="nil"/>
              <w:right w:val="nil"/>
            </w:tcBorders>
          </w:tcPr>
          <w:p w:rsidR="00EB0D24" w:rsidRDefault="00EB0D24">
            <w:pPr>
              <w:pStyle w:val="Heading2"/>
            </w:pPr>
            <w:r>
              <w:rPr>
                <w:rFonts w:ascii="Verdana" w:hAnsi="Verdana"/>
                <w:color w:val="9900FF"/>
                <w:sz w:val="48"/>
                <w:szCs w:val="48"/>
              </w:rPr>
              <w:lastRenderedPageBreak/>
              <w:t xml:space="preserve">DOING </w:t>
            </w:r>
            <w:r>
              <w:rPr>
                <w:color w:val="9900FF"/>
                <w:sz w:val="48"/>
                <w:szCs w:val="48"/>
              </w:rPr>
              <w:t>Learners</w:t>
            </w:r>
          </w:p>
        </w:tc>
      </w:tr>
      <w:tr w:rsidR="00EB0D24">
        <w:tc>
          <w:tcPr>
            <w:tcW w:w="5000" w:type="pct"/>
            <w:tcBorders>
              <w:top w:val="nil"/>
              <w:left w:val="nil"/>
              <w:bottom w:val="nil"/>
              <w:right w:val="nil"/>
            </w:tcBorders>
          </w:tcPr>
          <w:p w:rsidR="00EB0D24" w:rsidRDefault="00EB0D24">
            <w:pPr>
              <w:pStyle w:val="BodyText2"/>
              <w:rPr>
                <w:rFonts w:ascii="Arial" w:hAnsi="Arial" w:cs="Arial"/>
              </w:rPr>
            </w:pPr>
            <w:r>
              <w:rPr>
                <w:rFonts w:ascii="Verdana" w:hAnsi="Verdana" w:cs="Arial"/>
                <w:sz w:val="20"/>
                <w:szCs w:val="20"/>
              </w:rPr>
              <w:t xml:space="preserve">If you are a </w:t>
            </w:r>
            <w:r>
              <w:rPr>
                <w:rFonts w:ascii="Verdana" w:hAnsi="Verdana" w:cs="Arial"/>
                <w:b/>
                <w:bCs/>
                <w:color w:val="9900FF"/>
                <w:sz w:val="20"/>
                <w:szCs w:val="20"/>
              </w:rPr>
              <w:t>DOING</w:t>
            </w:r>
            <w:r>
              <w:rPr>
                <w:rFonts w:ascii="Verdana" w:hAnsi="Verdana" w:cs="Arial"/>
                <w:sz w:val="20"/>
                <w:szCs w:val="20"/>
              </w:rPr>
              <w:t xml:space="preserve"> learner, you like movement and can concentrate best when you are active. Doing learners find it difficult to sit still for long periods of time, and are most successful when they can practice or do what they are learning. Many doing learners like to work with their hands; many like sports and can learn new athletic skills easily. Doing learners like projects in class and pastimes at home where they can DO something instead of simply reading, writing, or listening. Organization is difficult for some Doing Learners. </w:t>
            </w:r>
            <w:r>
              <w:rPr>
                <w:rFonts w:ascii="Verdana" w:hAnsi="Verdana" w:cs="Arial"/>
                <w:sz w:val="20"/>
                <w:szCs w:val="20"/>
              </w:rPr>
              <w:br/>
              <w:t> </w:t>
            </w:r>
          </w:p>
        </w:tc>
      </w:tr>
      <w:tr w:rsidR="00EB0D24">
        <w:tc>
          <w:tcPr>
            <w:tcW w:w="5000" w:type="pct"/>
            <w:tcBorders>
              <w:top w:val="nil"/>
              <w:left w:val="nil"/>
              <w:bottom w:val="nil"/>
              <w:right w:val="nil"/>
            </w:tcBorders>
          </w:tcPr>
          <w:p w:rsidR="00EB0D24" w:rsidRDefault="00EB0D24" w:rsidP="00EB0D24">
            <w:pPr>
              <w:pStyle w:val="Heading3"/>
              <w:keepNext w:val="0"/>
              <w:numPr>
                <w:ilvl w:val="0"/>
                <w:numId w:val="6"/>
              </w:numPr>
              <w:spacing w:before="75" w:after="100" w:afterAutospacing="1"/>
            </w:pPr>
            <w:r>
              <w:rPr>
                <w:color w:val="9900FF"/>
              </w:rPr>
              <w:t>Study Methods for DOING Learners</w:t>
            </w:r>
          </w:p>
        </w:tc>
      </w:tr>
      <w:tr w:rsidR="00EB0D24">
        <w:tc>
          <w:tcPr>
            <w:tcW w:w="5000" w:type="pct"/>
            <w:tcBorders>
              <w:top w:val="nil"/>
              <w:left w:val="nil"/>
              <w:bottom w:val="nil"/>
              <w:right w:val="nil"/>
            </w:tcBorders>
          </w:tcPr>
          <w:p w:rsidR="00EB0D24" w:rsidRDefault="00EB0D24">
            <w:pPr>
              <w:spacing w:before="264" w:after="100" w:afterAutospacing="1" w:line="360" w:lineRule="auto"/>
            </w:pPr>
            <w:r>
              <w:rPr>
                <w:rFonts w:ascii="Verdana" w:hAnsi="Verdana"/>
                <w:sz w:val="20"/>
                <w:szCs w:val="20"/>
              </w:rPr>
              <w:t xml:space="preserve">1. Use concrete objects (like coins, beans, blocks, etc.) to help you understand math concepts. </w:t>
            </w:r>
          </w:p>
          <w:p w:rsidR="00EB0D24" w:rsidRDefault="00EB0D24">
            <w:pPr>
              <w:spacing w:before="100" w:beforeAutospacing="1" w:after="100" w:afterAutospacing="1" w:line="360" w:lineRule="auto"/>
            </w:pPr>
            <w:r>
              <w:rPr>
                <w:rFonts w:ascii="Verdana" w:hAnsi="Verdana"/>
                <w:sz w:val="20"/>
                <w:szCs w:val="20"/>
              </w:rPr>
              <w:t xml:space="preserve">2. With spelling and vocabulary, trace your words in salt or sand, or use magnetic letters to spell out the words. </w:t>
            </w:r>
          </w:p>
          <w:p w:rsidR="00EB0D24" w:rsidRDefault="00EB0D24">
            <w:pPr>
              <w:spacing w:before="48" w:after="100" w:afterAutospacing="1" w:line="360" w:lineRule="auto"/>
            </w:pPr>
            <w:r>
              <w:rPr>
                <w:rFonts w:ascii="Verdana" w:hAnsi="Verdana"/>
                <w:sz w:val="20"/>
                <w:szCs w:val="20"/>
              </w:rPr>
              <w:t xml:space="preserve">3. Use maps, globes, and puzzles to study history and geography. </w:t>
            </w:r>
          </w:p>
          <w:p w:rsidR="00EB0D24" w:rsidRDefault="00EB0D24">
            <w:pPr>
              <w:spacing w:before="48" w:after="100" w:afterAutospacing="1" w:line="360" w:lineRule="auto"/>
            </w:pPr>
            <w:r>
              <w:rPr>
                <w:rFonts w:ascii="Verdana" w:hAnsi="Verdana"/>
                <w:sz w:val="20"/>
                <w:szCs w:val="20"/>
              </w:rPr>
              <w:t xml:space="preserve">4. "Teach" the information you learn to your family by using a chalkboard to write or draw the concepts. </w:t>
            </w:r>
          </w:p>
          <w:p w:rsidR="00EB0D24" w:rsidRDefault="00EB0D24">
            <w:pPr>
              <w:spacing w:before="100" w:beforeAutospacing="1" w:after="100" w:afterAutospacing="1" w:line="360" w:lineRule="auto"/>
            </w:pPr>
            <w:r>
              <w:rPr>
                <w:rFonts w:ascii="Verdana" w:hAnsi="Verdana"/>
                <w:sz w:val="20"/>
                <w:szCs w:val="20"/>
              </w:rPr>
              <w:t xml:space="preserve">5. Have someone talk through the information with you while you do something active: shoot baskets, jump rope, or just walk around. </w:t>
            </w:r>
          </w:p>
          <w:p w:rsidR="00EB0D24" w:rsidRDefault="00EB0D24">
            <w:pPr>
              <w:spacing w:before="19" w:after="100" w:afterAutospacing="1" w:line="360" w:lineRule="auto"/>
            </w:pPr>
            <w:r>
              <w:rPr>
                <w:rFonts w:ascii="Verdana" w:hAnsi="Verdana"/>
                <w:sz w:val="20"/>
                <w:szCs w:val="20"/>
              </w:rPr>
              <w:lastRenderedPageBreak/>
              <w:t xml:space="preserve">6. When you sit to study, get up frequently and take breaks. </w:t>
            </w:r>
          </w:p>
          <w:p w:rsidR="00EB0D24" w:rsidRDefault="00EB0D24">
            <w:pPr>
              <w:spacing w:before="100" w:beforeAutospacing="1" w:after="100" w:afterAutospacing="1" w:line="360" w:lineRule="auto"/>
            </w:pPr>
            <w:r>
              <w:rPr>
                <w:rFonts w:ascii="Verdana" w:hAnsi="Verdana"/>
                <w:sz w:val="20"/>
                <w:szCs w:val="20"/>
              </w:rPr>
              <w:t xml:space="preserve">7. Have a parent or teacher help you develop a system to get and stay organized. </w:t>
            </w:r>
          </w:p>
          <w:p w:rsidR="00EB0D24" w:rsidRDefault="00EB0D24">
            <w:pPr>
              <w:pStyle w:val="NormalWeb"/>
              <w:rPr>
                <w:rFonts w:ascii="Arial" w:hAnsi="Arial" w:cs="Arial"/>
              </w:rPr>
            </w:pPr>
            <w:r>
              <w:rPr>
                <w:rFonts w:ascii="Arial" w:hAnsi="Arial" w:cs="Arial"/>
              </w:rPr>
              <w:t> </w:t>
            </w:r>
          </w:p>
        </w:tc>
      </w:tr>
    </w:tbl>
    <w:p w:rsidR="00EB0D24" w:rsidRDefault="00EB0D24" w:rsidP="00EB0D24"/>
    <w:sectPr w:rsidR="00EB0D24" w:rsidSect="001A3A1E">
      <w:pgSz w:w="12240" w:h="15840"/>
      <w:pgMar w:top="1440" w:right="1800" w:bottom="1440" w:left="180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B54"/>
    <w:multiLevelType w:val="multilevel"/>
    <w:tmpl w:val="DF86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37CD9"/>
    <w:multiLevelType w:val="multilevel"/>
    <w:tmpl w:val="B34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959EA"/>
    <w:multiLevelType w:val="multilevel"/>
    <w:tmpl w:val="784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349E6"/>
    <w:multiLevelType w:val="multilevel"/>
    <w:tmpl w:val="731E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7281C"/>
    <w:multiLevelType w:val="multilevel"/>
    <w:tmpl w:val="DE8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7E172A"/>
    <w:multiLevelType w:val="multilevel"/>
    <w:tmpl w:val="A186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B0D24"/>
    <w:rsid w:val="001A3A1E"/>
    <w:rsid w:val="003F0589"/>
    <w:rsid w:val="0044544C"/>
    <w:rsid w:val="00B16D2B"/>
    <w:rsid w:val="00CE61F4"/>
    <w:rsid w:val="00EB0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D2B"/>
    <w:rPr>
      <w:sz w:val="24"/>
      <w:szCs w:val="24"/>
    </w:rPr>
  </w:style>
  <w:style w:type="paragraph" w:styleId="Heading1">
    <w:name w:val="heading 1"/>
    <w:basedOn w:val="Normal"/>
    <w:qFormat/>
    <w:rsid w:val="00EB0D24"/>
    <w:pPr>
      <w:spacing w:after="100" w:afterAutospacing="1"/>
      <w:outlineLvl w:val="0"/>
    </w:pPr>
    <w:rPr>
      <w:rFonts w:ascii="Arial" w:hAnsi="Arial" w:cs="Arial"/>
      <w:b/>
      <w:bCs/>
      <w:color w:val="DAA520"/>
      <w:kern w:val="36"/>
      <w:sz w:val="48"/>
      <w:szCs w:val="48"/>
    </w:rPr>
  </w:style>
  <w:style w:type="paragraph" w:styleId="Heading2">
    <w:name w:val="heading 2"/>
    <w:basedOn w:val="Normal"/>
    <w:next w:val="Normal"/>
    <w:qFormat/>
    <w:rsid w:val="00EB0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0D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0D24"/>
    <w:pPr>
      <w:spacing w:before="100" w:beforeAutospacing="1" w:after="100" w:afterAutospacing="1"/>
    </w:pPr>
  </w:style>
  <w:style w:type="paragraph" w:styleId="NormalWeb">
    <w:name w:val="Normal (Web)"/>
    <w:basedOn w:val="Normal"/>
    <w:rsid w:val="00EB0D24"/>
    <w:pPr>
      <w:spacing w:before="100" w:beforeAutospacing="1" w:after="100" w:afterAutospacing="1"/>
    </w:pPr>
  </w:style>
  <w:style w:type="paragraph" w:styleId="BodyText2">
    <w:name w:val="Body Text 2"/>
    <w:basedOn w:val="Normal"/>
    <w:rsid w:val="00EB0D24"/>
    <w:pPr>
      <w:spacing w:after="120" w:line="480" w:lineRule="auto"/>
    </w:pPr>
  </w:style>
  <w:style w:type="paragraph" w:styleId="NoSpacing">
    <w:name w:val="No Spacing"/>
    <w:link w:val="NoSpacingChar"/>
    <w:uiPriority w:val="1"/>
    <w:qFormat/>
    <w:rsid w:val="001A3A1E"/>
    <w:rPr>
      <w:rFonts w:ascii="Calibri" w:eastAsia="MS Mincho" w:hAnsi="Calibri" w:cs="Arial"/>
      <w:sz w:val="22"/>
      <w:szCs w:val="22"/>
      <w:lang w:eastAsia="ja-JP"/>
    </w:rPr>
  </w:style>
  <w:style w:type="character" w:customStyle="1" w:styleId="NoSpacingChar">
    <w:name w:val="No Spacing Char"/>
    <w:link w:val="NoSpacing"/>
    <w:uiPriority w:val="1"/>
    <w:rsid w:val="001A3A1E"/>
    <w:rPr>
      <w:rFonts w:ascii="Calibri" w:eastAsia="MS Mincho" w:hAnsi="Calibri" w:cs="Arial"/>
      <w:sz w:val="22"/>
      <w:szCs w:val="22"/>
      <w:lang w:eastAsia="ja-JP"/>
    </w:rPr>
  </w:style>
  <w:style w:type="paragraph" w:styleId="BalloonText">
    <w:name w:val="Balloon Text"/>
    <w:basedOn w:val="Normal"/>
    <w:link w:val="BalloonTextChar"/>
    <w:rsid w:val="00CE61F4"/>
    <w:rPr>
      <w:rFonts w:ascii="Tahoma" w:hAnsi="Tahoma" w:cs="Tahoma"/>
      <w:sz w:val="16"/>
      <w:szCs w:val="16"/>
    </w:rPr>
  </w:style>
  <w:style w:type="character" w:customStyle="1" w:styleId="BalloonTextChar">
    <w:name w:val="Balloon Text Char"/>
    <w:basedOn w:val="DefaultParagraphFont"/>
    <w:link w:val="BalloonText"/>
    <w:rsid w:val="00CE6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B0D24"/>
    <w:pPr>
      <w:spacing w:after="100" w:afterAutospacing="1"/>
      <w:outlineLvl w:val="0"/>
    </w:pPr>
    <w:rPr>
      <w:rFonts w:ascii="Arial" w:hAnsi="Arial" w:cs="Arial"/>
      <w:b/>
      <w:bCs/>
      <w:color w:val="DAA520"/>
      <w:kern w:val="36"/>
      <w:sz w:val="48"/>
      <w:szCs w:val="48"/>
    </w:rPr>
  </w:style>
  <w:style w:type="paragraph" w:styleId="Heading2">
    <w:name w:val="heading 2"/>
    <w:basedOn w:val="Normal"/>
    <w:next w:val="Normal"/>
    <w:qFormat/>
    <w:rsid w:val="00EB0D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0D24"/>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B0D24"/>
    <w:pPr>
      <w:spacing w:before="100" w:beforeAutospacing="1" w:after="100" w:afterAutospacing="1"/>
    </w:pPr>
  </w:style>
  <w:style w:type="paragraph" w:styleId="NormalWeb">
    <w:name w:val="Normal (Web)"/>
    <w:basedOn w:val="Normal"/>
    <w:rsid w:val="00EB0D24"/>
    <w:pPr>
      <w:spacing w:before="100" w:beforeAutospacing="1" w:after="100" w:afterAutospacing="1"/>
    </w:pPr>
  </w:style>
  <w:style w:type="paragraph" w:styleId="BodyText2">
    <w:name w:val="Body Text 2"/>
    <w:basedOn w:val="Normal"/>
    <w:rsid w:val="00EB0D24"/>
    <w:pPr>
      <w:spacing w:after="120" w:line="480" w:lineRule="auto"/>
    </w:pPr>
  </w:style>
  <w:style w:type="paragraph" w:styleId="NoSpacing">
    <w:name w:val="No Spacing"/>
    <w:link w:val="NoSpacingChar"/>
    <w:uiPriority w:val="1"/>
    <w:qFormat/>
    <w:rsid w:val="001A3A1E"/>
    <w:rPr>
      <w:rFonts w:ascii="Calibri" w:eastAsia="MS Mincho" w:hAnsi="Calibri" w:cs="Arial"/>
      <w:sz w:val="22"/>
      <w:szCs w:val="22"/>
      <w:lang w:eastAsia="ja-JP"/>
    </w:rPr>
  </w:style>
  <w:style w:type="character" w:customStyle="1" w:styleId="NoSpacingChar">
    <w:name w:val="No Spacing Char"/>
    <w:link w:val="NoSpacing"/>
    <w:uiPriority w:val="1"/>
    <w:rsid w:val="001A3A1E"/>
    <w:rPr>
      <w:rFonts w:ascii="Calibri" w:eastAsia="MS Mincho" w:hAnsi="Calibri" w:cs="Arial"/>
      <w:sz w:val="22"/>
      <w:szCs w:val="22"/>
      <w:lang w:eastAsia="ja-JP"/>
    </w:rPr>
  </w:style>
</w:styles>
</file>

<file path=word/webSettings.xml><?xml version="1.0" encoding="utf-8"?>
<w:webSettings xmlns:r="http://schemas.openxmlformats.org/officeDocument/2006/relationships" xmlns:w="http://schemas.openxmlformats.org/wordprocessingml/2006/main">
  <w:divs>
    <w:div w:id="8841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C4BEFD296444268B01B7C5ACAB6ABA"/>
        <w:category>
          <w:name w:val="General"/>
          <w:gallery w:val="placeholder"/>
        </w:category>
        <w:types>
          <w:type w:val="bbPlcHdr"/>
        </w:types>
        <w:behaviors>
          <w:behavior w:val="content"/>
        </w:behaviors>
        <w:guid w:val="{AEECFE7D-5C13-48C9-B894-7653BCAB40BE}"/>
      </w:docPartPr>
      <w:docPartBody>
        <w:p w:rsidR="00B47E95" w:rsidRDefault="00533413" w:rsidP="00533413">
          <w:pPr>
            <w:pStyle w:val="2CC4BEFD296444268B01B7C5ACAB6ABA"/>
          </w:pPr>
          <w:r>
            <w:rPr>
              <w:rFonts w:asciiTheme="majorHAnsi" w:eastAsiaTheme="majorEastAsia" w:hAnsiTheme="majorHAnsi" w:cstheme="majorBidi"/>
            </w:rPr>
            <w:t>[Type the company name]</w:t>
          </w:r>
        </w:p>
      </w:docPartBody>
    </w:docPart>
    <w:docPart>
      <w:docPartPr>
        <w:name w:val="FC3BC79B4D79403D9162315AF22682D7"/>
        <w:category>
          <w:name w:val="General"/>
          <w:gallery w:val="placeholder"/>
        </w:category>
        <w:types>
          <w:type w:val="bbPlcHdr"/>
        </w:types>
        <w:behaviors>
          <w:behavior w:val="content"/>
        </w:behaviors>
        <w:guid w:val="{3C28308E-F441-43AD-B5B6-439AC965ACBC}"/>
      </w:docPartPr>
      <w:docPartBody>
        <w:p w:rsidR="00B47E95" w:rsidRDefault="00533413" w:rsidP="00533413">
          <w:pPr>
            <w:pStyle w:val="FC3BC79B4D79403D9162315AF22682D7"/>
          </w:pPr>
          <w:r>
            <w:rPr>
              <w:rFonts w:asciiTheme="majorHAnsi" w:eastAsiaTheme="majorEastAsia" w:hAnsiTheme="majorHAnsi" w:cstheme="majorBidi"/>
              <w:color w:val="4F81BD" w:themeColor="accent1"/>
              <w:sz w:val="80"/>
              <w:szCs w:val="80"/>
            </w:rPr>
            <w:t>[Type the document title]</w:t>
          </w:r>
        </w:p>
      </w:docPartBody>
    </w:docPart>
    <w:docPart>
      <w:docPartPr>
        <w:name w:val="5F76AF013D9D4837868E7086DE9E3EB3"/>
        <w:category>
          <w:name w:val="General"/>
          <w:gallery w:val="placeholder"/>
        </w:category>
        <w:types>
          <w:type w:val="bbPlcHdr"/>
        </w:types>
        <w:behaviors>
          <w:behavior w:val="content"/>
        </w:behaviors>
        <w:guid w:val="{ED3E4244-9744-42B5-BFFB-56A714358069}"/>
      </w:docPartPr>
      <w:docPartBody>
        <w:p w:rsidR="00B47E95" w:rsidRDefault="00533413" w:rsidP="00533413">
          <w:pPr>
            <w:pStyle w:val="5F76AF013D9D4837868E7086DE9E3EB3"/>
          </w:pPr>
          <w:r>
            <w:rPr>
              <w:rFonts w:asciiTheme="majorHAnsi" w:eastAsiaTheme="majorEastAsia" w:hAnsiTheme="majorHAnsi" w:cstheme="majorBidi"/>
            </w:rPr>
            <w:t>[Type the document subtitle]</w:t>
          </w:r>
        </w:p>
      </w:docPartBody>
    </w:docPart>
    <w:docPart>
      <w:docPartPr>
        <w:name w:val="70777F63D6464544865E5CFBE906C705"/>
        <w:category>
          <w:name w:val="General"/>
          <w:gallery w:val="placeholder"/>
        </w:category>
        <w:types>
          <w:type w:val="bbPlcHdr"/>
        </w:types>
        <w:behaviors>
          <w:behavior w:val="content"/>
        </w:behaviors>
        <w:guid w:val="{9B6F059D-BA61-48D8-BFC5-57C910578EB9}"/>
      </w:docPartPr>
      <w:docPartBody>
        <w:p w:rsidR="00B47E95" w:rsidRDefault="00533413" w:rsidP="00533413">
          <w:pPr>
            <w:pStyle w:val="70777F63D6464544865E5CFBE906C705"/>
          </w:pPr>
          <w:r>
            <w:rPr>
              <w:color w:val="4F81BD" w:themeColor="accent1"/>
            </w:rPr>
            <w:t>[Type the author name]</w:t>
          </w:r>
        </w:p>
      </w:docPartBody>
    </w:docPart>
    <w:docPart>
      <w:docPartPr>
        <w:name w:val="DDBF80D350A94A1DA6C7813BCC80C2EF"/>
        <w:category>
          <w:name w:val="General"/>
          <w:gallery w:val="placeholder"/>
        </w:category>
        <w:types>
          <w:type w:val="bbPlcHdr"/>
        </w:types>
        <w:behaviors>
          <w:behavior w:val="content"/>
        </w:behaviors>
        <w:guid w:val="{53108D81-2265-4DAB-A281-7231BAE80CE0}"/>
      </w:docPartPr>
      <w:docPartBody>
        <w:p w:rsidR="00B47E95" w:rsidRDefault="00533413" w:rsidP="00533413">
          <w:pPr>
            <w:pStyle w:val="DDBF80D350A94A1DA6C7813BCC80C2EF"/>
          </w:pPr>
          <w:r>
            <w:rPr>
              <w:color w:val="4F81BD" w:themeColor="accent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3413"/>
    <w:rsid w:val="00533413"/>
    <w:rsid w:val="00B47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4BEFD296444268B01B7C5ACAB6ABA">
    <w:name w:val="2CC4BEFD296444268B01B7C5ACAB6ABA"/>
    <w:rsid w:val="00533413"/>
  </w:style>
  <w:style w:type="paragraph" w:customStyle="1" w:styleId="FC3BC79B4D79403D9162315AF22682D7">
    <w:name w:val="FC3BC79B4D79403D9162315AF22682D7"/>
    <w:rsid w:val="00533413"/>
  </w:style>
  <w:style w:type="paragraph" w:customStyle="1" w:styleId="5F76AF013D9D4837868E7086DE9E3EB3">
    <w:name w:val="5F76AF013D9D4837868E7086DE9E3EB3"/>
    <w:rsid w:val="00533413"/>
  </w:style>
  <w:style w:type="paragraph" w:customStyle="1" w:styleId="70777F63D6464544865E5CFBE906C705">
    <w:name w:val="70777F63D6464544865E5CFBE906C705"/>
    <w:rsid w:val="00533413"/>
  </w:style>
  <w:style w:type="paragraph" w:customStyle="1" w:styleId="DDBF80D350A94A1DA6C7813BCC80C2EF">
    <w:name w:val="DDBF80D350A94A1DA6C7813BCC80C2EF"/>
    <w:rsid w:val="005334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2011-08-11T00:00:00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LEARNER SURVEY </vt:lpstr>
    </vt:vector>
  </TitlesOfParts>
  <Company>Mrs. Moore’s Science  Class</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SURVEY</dc:title>
  <dc:subject>What is Your Learning Style?</dc:subject>
  <dc:creator>dmoore</dc:creator>
  <cp:lastModifiedBy>Owner</cp:lastModifiedBy>
  <cp:revision>2</cp:revision>
  <dcterms:created xsi:type="dcterms:W3CDTF">2012-08-20T02:20:00Z</dcterms:created>
  <dcterms:modified xsi:type="dcterms:W3CDTF">2012-08-20T02:20:00Z</dcterms:modified>
</cp:coreProperties>
</file>